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1045A">
      <w:pPr>
        <w:keepNext w:val="0"/>
        <w:keepLines w:val="0"/>
        <w:pageBreakBefore w:val="0"/>
        <w:widowControl w:val="0"/>
        <w:kinsoku w:val="0"/>
        <w:wordWrap/>
        <w:overflowPunct/>
        <w:topLinePunct w:val="0"/>
        <w:autoSpaceDE w:val="0"/>
        <w:autoSpaceDN w:val="0"/>
        <w:bidi w:val="0"/>
        <w:adjustRightInd w:val="0"/>
        <w:snapToGrid w:val="0"/>
        <w:spacing w:before="189" w:line="350" w:lineRule="auto"/>
        <w:ind w:right="31" w:rightChars="0"/>
        <w:jc w:val="center"/>
        <w:textAlignment w:val="baseline"/>
        <w:rPr>
          <w:rFonts w:hint="eastAsia" w:ascii="宋体" w:hAnsi="宋体" w:eastAsia="宋体" w:cs="宋体"/>
          <w:b/>
          <w:bCs/>
          <w:sz w:val="30"/>
          <w:szCs w:val="30"/>
        </w:rPr>
      </w:pPr>
      <w:r>
        <w:rPr>
          <w:rFonts w:hint="eastAsia" w:ascii="宋体" w:hAnsi="宋体" w:eastAsia="宋体" w:cs="宋体"/>
          <w:b/>
          <w:bCs/>
          <w:sz w:val="30"/>
          <w:szCs w:val="30"/>
        </w:rPr>
        <w:t>第</w:t>
      </w:r>
      <w:r>
        <w:rPr>
          <w:rFonts w:hint="eastAsia" w:ascii="宋体" w:hAnsi="宋体" w:eastAsia="宋体" w:cs="宋体"/>
          <w:b/>
          <w:bCs/>
          <w:sz w:val="30"/>
          <w:szCs w:val="30"/>
          <w:lang w:eastAsia="zh-CN"/>
        </w:rPr>
        <w:t>十五</w:t>
      </w:r>
      <w:r>
        <w:rPr>
          <w:rFonts w:hint="eastAsia" w:ascii="宋体" w:hAnsi="宋体" w:eastAsia="宋体" w:cs="宋体"/>
          <w:b/>
          <w:bCs/>
          <w:sz w:val="30"/>
          <w:szCs w:val="30"/>
        </w:rPr>
        <w:t>届全国大学生电子商务“创新、创意及创业”挑战赛</w:t>
      </w:r>
    </w:p>
    <w:p w14:paraId="04DF64A1">
      <w:pPr>
        <w:keepNext w:val="0"/>
        <w:keepLines w:val="0"/>
        <w:pageBreakBefore w:val="0"/>
        <w:widowControl w:val="0"/>
        <w:kinsoku w:val="0"/>
        <w:wordWrap/>
        <w:overflowPunct/>
        <w:topLinePunct w:val="0"/>
        <w:autoSpaceDE w:val="0"/>
        <w:autoSpaceDN w:val="0"/>
        <w:bidi w:val="0"/>
        <w:adjustRightInd w:val="0"/>
        <w:snapToGrid w:val="0"/>
        <w:spacing w:after="0" w:afterLines="100" w:line="351" w:lineRule="auto"/>
        <w:ind w:left="17" w:leftChars="0" w:right="323" w:hanging="17" w:firstLineChars="0"/>
        <w:jc w:val="center"/>
        <w:textAlignment w:val="baseline"/>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省级赛承办单位及负责人承诺书</w:t>
      </w:r>
    </w:p>
    <w:p w14:paraId="4CF68B23">
      <w:pPr>
        <w:keepNext w:val="0"/>
        <w:keepLines w:val="0"/>
        <w:pageBreakBefore w:val="0"/>
        <w:widowControl w:val="0"/>
        <w:kinsoku w:val="0"/>
        <w:wordWrap/>
        <w:overflowPunct/>
        <w:topLinePunct w:val="0"/>
        <w:autoSpaceDE w:val="0"/>
        <w:autoSpaceDN w:val="0"/>
        <w:bidi w:val="0"/>
        <w:adjustRightInd w:val="0"/>
        <w:snapToGrid w:val="0"/>
        <w:spacing w:after="0" w:afterLines="100" w:line="351" w:lineRule="auto"/>
        <w:ind w:left="17" w:leftChars="0" w:right="95" w:rightChars="0" w:hanging="17" w:firstLineChars="0"/>
        <w:jc w:val="center"/>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（本承诺书在申请成为省级赛承办单位时和申请书一并提交）</w:t>
      </w:r>
    </w:p>
    <w:p w14:paraId="06737426">
      <w:pPr>
        <w:keepNext w:val="0"/>
        <w:keepLines w:val="0"/>
        <w:pageBreakBefore w:val="0"/>
        <w:widowControl w:val="0"/>
        <w:kinsoku w:val="0"/>
        <w:wordWrap/>
        <w:overflowPunct/>
        <w:topLinePunct w:val="0"/>
        <w:autoSpaceDE w:val="0"/>
        <w:autoSpaceDN w:val="0"/>
        <w:bidi w:val="0"/>
        <w:adjustRightInd w:val="0"/>
        <w:snapToGrid w:val="0"/>
        <w:spacing w:before="78" w:line="361" w:lineRule="auto"/>
        <w:ind w:left="24" w:firstLine="483"/>
        <w:textAlignment w:val="baseline"/>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1.仔细阅读大赛规则，积极参加全国大学生电子商务“创新、创意及创业”挑战赛（简称三创赛）省级赛承办单位培训。</w:t>
      </w:r>
    </w:p>
    <w:p w14:paraId="34E37272">
      <w:pPr>
        <w:keepNext w:val="0"/>
        <w:keepLines w:val="0"/>
        <w:pageBreakBefore w:val="0"/>
        <w:widowControl w:val="0"/>
        <w:kinsoku w:val="0"/>
        <w:wordWrap/>
        <w:overflowPunct/>
        <w:topLinePunct w:val="0"/>
        <w:autoSpaceDE w:val="0"/>
        <w:autoSpaceDN w:val="0"/>
        <w:bidi w:val="0"/>
        <w:adjustRightInd w:val="0"/>
        <w:snapToGrid w:val="0"/>
        <w:spacing w:before="78" w:line="361" w:lineRule="auto"/>
        <w:ind w:left="24" w:firstLine="483"/>
        <w:textAlignment w:val="baseline"/>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2.保证履行三创赛竞赛组织委员会赋予我们的权利与义务，严格遵守三创赛的规章、制度及流程。</w:t>
      </w:r>
    </w:p>
    <w:p w14:paraId="24B50154">
      <w:pPr>
        <w:keepNext w:val="0"/>
        <w:keepLines w:val="0"/>
        <w:pageBreakBefore w:val="0"/>
        <w:widowControl w:val="0"/>
        <w:kinsoku w:val="0"/>
        <w:wordWrap/>
        <w:overflowPunct/>
        <w:topLinePunct w:val="0"/>
        <w:autoSpaceDE w:val="0"/>
        <w:autoSpaceDN w:val="0"/>
        <w:bidi w:val="0"/>
        <w:adjustRightInd w:val="0"/>
        <w:snapToGrid w:val="0"/>
        <w:spacing w:before="78" w:line="361" w:lineRule="auto"/>
        <w:ind w:left="24" w:firstLine="483"/>
        <w:textAlignment w:val="baseline"/>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3.承诺在三创赛竞赛组织委员会的指导下（在已有本省级赛的专家委或组委会的指导下）组建好省级赛组委会：本校领导、本省其他高校有关领导、本省教育厅等领导和本校管理服务人员，省外两名三创赛专家（由三创赛组委会确认的本省级赛纪检组组长和仲裁组组长）等成员构成。保证本省级三创赛选拔赛所需要的人、财、物等条件，保证赛前、赛中和赛后各项工作的圆满完成。</w:t>
      </w:r>
    </w:p>
    <w:p w14:paraId="70E33024">
      <w:pPr>
        <w:keepNext w:val="0"/>
        <w:keepLines w:val="0"/>
        <w:pageBreakBefore w:val="0"/>
        <w:widowControl w:val="0"/>
        <w:kinsoku w:val="0"/>
        <w:wordWrap/>
        <w:overflowPunct/>
        <w:topLinePunct w:val="0"/>
        <w:autoSpaceDE w:val="0"/>
        <w:autoSpaceDN w:val="0"/>
        <w:bidi w:val="0"/>
        <w:adjustRightInd w:val="0"/>
        <w:snapToGrid w:val="0"/>
        <w:spacing w:before="78" w:line="361" w:lineRule="auto"/>
        <w:ind w:left="24" w:firstLine="483"/>
        <w:textAlignment w:val="baseline"/>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4.承诺不向学生收取任何费用。</w:t>
      </w:r>
    </w:p>
    <w:p w14:paraId="641BD515">
      <w:pPr>
        <w:keepNext w:val="0"/>
        <w:keepLines w:val="0"/>
        <w:pageBreakBefore w:val="0"/>
        <w:widowControl w:val="0"/>
        <w:kinsoku w:val="0"/>
        <w:wordWrap/>
        <w:overflowPunct/>
        <w:topLinePunct w:val="0"/>
        <w:autoSpaceDE w:val="0"/>
        <w:autoSpaceDN w:val="0"/>
        <w:bidi w:val="0"/>
        <w:adjustRightInd w:val="0"/>
        <w:snapToGrid w:val="0"/>
        <w:spacing w:before="78" w:line="361" w:lineRule="auto"/>
        <w:ind w:left="24" w:firstLine="483"/>
        <w:textAlignment w:val="baseline"/>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5.承诺在考虑本校尽可能的承办规模的基础上，按照三创赛规则分配各校晋</w:t>
      </w:r>
      <w:bookmarkStart w:id="0" w:name="_GoBack"/>
      <w:bookmarkEnd w:id="0"/>
      <w:r>
        <w:rPr>
          <w:rFonts w:hint="eastAsia" w:ascii="宋体" w:hAnsi="宋体" w:eastAsia="宋体" w:cs="宋体"/>
          <w:spacing w:val="-5"/>
          <w:sz w:val="24"/>
          <w:szCs w:val="24"/>
          <w:lang w:val="en-US" w:eastAsia="zh-CN"/>
        </w:rPr>
        <w:t>级省级赛名额；对参赛学校给予尽可能的指导、培训、支持和帮助；审核校赛计划书；通过鼓励政策、保障措施等激励本省学生和教师参赛。</w:t>
      </w:r>
    </w:p>
    <w:p w14:paraId="6754AEBE">
      <w:pPr>
        <w:keepNext w:val="0"/>
        <w:keepLines w:val="0"/>
        <w:pageBreakBefore w:val="0"/>
        <w:widowControl w:val="0"/>
        <w:kinsoku w:val="0"/>
        <w:wordWrap/>
        <w:overflowPunct/>
        <w:topLinePunct w:val="0"/>
        <w:autoSpaceDE w:val="0"/>
        <w:autoSpaceDN w:val="0"/>
        <w:bidi w:val="0"/>
        <w:adjustRightInd w:val="0"/>
        <w:snapToGrid w:val="0"/>
        <w:spacing w:before="78" w:line="361" w:lineRule="auto"/>
        <w:ind w:left="24" w:firstLine="483"/>
        <w:textAlignment w:val="baseline"/>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6.承诺主动与本省（市、自治区）教育厅高教处汇报沟通省级赛事宜，努力争取教育厅、商务厅支持，争取通过教育厅发文鼓励所在省区高校积极报名参加比赛。</w:t>
      </w:r>
    </w:p>
    <w:p w14:paraId="06DCA62D">
      <w:pPr>
        <w:keepNext w:val="0"/>
        <w:keepLines w:val="0"/>
        <w:pageBreakBefore w:val="0"/>
        <w:widowControl w:val="0"/>
        <w:kinsoku w:val="0"/>
        <w:wordWrap/>
        <w:overflowPunct/>
        <w:topLinePunct w:val="0"/>
        <w:autoSpaceDE w:val="0"/>
        <w:autoSpaceDN w:val="0"/>
        <w:bidi w:val="0"/>
        <w:adjustRightInd w:val="0"/>
        <w:snapToGrid w:val="0"/>
        <w:spacing w:before="78" w:line="361" w:lineRule="auto"/>
        <w:ind w:left="24" w:firstLine="483"/>
        <w:textAlignment w:val="baseline"/>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7.承诺若有冠名、协办和赞助单位时，要报经大赛竞赛组委会获得同意，然后对外进行宣传。</w:t>
      </w:r>
    </w:p>
    <w:p w14:paraId="3BE4FD8D">
      <w:pPr>
        <w:keepNext w:val="0"/>
        <w:keepLines w:val="0"/>
        <w:pageBreakBefore w:val="0"/>
        <w:widowControl w:val="0"/>
        <w:kinsoku w:val="0"/>
        <w:wordWrap/>
        <w:overflowPunct/>
        <w:topLinePunct w:val="0"/>
        <w:autoSpaceDE w:val="0"/>
        <w:autoSpaceDN w:val="0"/>
        <w:bidi w:val="0"/>
        <w:adjustRightInd w:val="0"/>
        <w:snapToGrid w:val="0"/>
        <w:spacing w:before="78" w:line="361" w:lineRule="auto"/>
        <w:ind w:left="24" w:firstLine="483"/>
        <w:textAlignment w:val="baseline"/>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8.承诺在规定时间内提交省级赛计划书并通过审查得到确认。9.承诺在省级赛前由省级赛竞组委秘书处对所有参赛作品进行合规性检查（合规性要求参考《参赛团队承诺书》)，避免不合规作品和团队参赛。</w:t>
      </w:r>
    </w:p>
    <w:p w14:paraId="0BB2B5B5">
      <w:pPr>
        <w:keepNext w:val="0"/>
        <w:keepLines w:val="0"/>
        <w:pageBreakBefore w:val="0"/>
        <w:widowControl w:val="0"/>
        <w:kinsoku w:val="0"/>
        <w:wordWrap/>
        <w:overflowPunct/>
        <w:topLinePunct w:val="0"/>
        <w:autoSpaceDE w:val="0"/>
        <w:autoSpaceDN w:val="0"/>
        <w:bidi w:val="0"/>
        <w:adjustRightInd w:val="0"/>
        <w:snapToGrid w:val="0"/>
        <w:spacing w:before="78" w:line="361" w:lineRule="auto"/>
        <w:ind w:left="24" w:firstLine="483"/>
        <w:textAlignment w:val="baseline"/>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10.承诺在规定时间内将竞赛成绩、名次录入至三创赛官网并提交省级赛新闻稿和工作总结。</w:t>
      </w:r>
    </w:p>
    <w:p w14:paraId="11BF9B2F">
      <w:pPr>
        <w:keepNext w:val="0"/>
        <w:keepLines w:val="0"/>
        <w:pageBreakBefore w:val="0"/>
        <w:widowControl w:val="0"/>
        <w:kinsoku w:val="0"/>
        <w:wordWrap/>
        <w:overflowPunct/>
        <w:topLinePunct w:val="0"/>
        <w:autoSpaceDE w:val="0"/>
        <w:autoSpaceDN w:val="0"/>
        <w:bidi w:val="0"/>
        <w:adjustRightInd w:val="0"/>
        <w:snapToGrid w:val="0"/>
        <w:spacing w:before="78" w:line="361" w:lineRule="auto"/>
        <w:ind w:left="24" w:firstLine="483"/>
        <w:textAlignment w:val="baseline"/>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11.承诺在接到三创赛竞组委发布的参加国赛团队的指标数后，在规定时间内提交规定的文档等信息。</w:t>
      </w:r>
    </w:p>
    <w:p w14:paraId="3E0A7A9F">
      <w:pPr>
        <w:keepNext w:val="0"/>
        <w:keepLines w:val="0"/>
        <w:pageBreakBefore w:val="0"/>
        <w:widowControl w:val="0"/>
        <w:kinsoku w:val="0"/>
        <w:wordWrap/>
        <w:overflowPunct/>
        <w:topLinePunct w:val="0"/>
        <w:autoSpaceDE w:val="0"/>
        <w:autoSpaceDN w:val="0"/>
        <w:bidi w:val="0"/>
        <w:adjustRightInd w:val="0"/>
        <w:snapToGrid w:val="0"/>
        <w:spacing w:before="78" w:line="361" w:lineRule="auto"/>
        <w:ind w:left="24" w:firstLine="483"/>
        <w:textAlignment w:val="baseline"/>
        <w:rPr>
          <w:rFonts w:hint="default"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12.积极担当起承上启下的作用，为本省级的各校赛服务，为全国总决赛需要的工作做好服务。</w:t>
      </w:r>
    </w:p>
    <w:p w14:paraId="290F60A4">
      <w:pPr>
        <w:keepNext w:val="0"/>
        <w:keepLines w:val="0"/>
        <w:pageBreakBefore w:val="0"/>
        <w:widowControl w:val="0"/>
        <w:kinsoku w:val="0"/>
        <w:wordWrap/>
        <w:overflowPunct/>
        <w:topLinePunct w:val="0"/>
        <w:autoSpaceDE w:val="0"/>
        <w:autoSpaceDN w:val="0"/>
        <w:bidi w:val="0"/>
        <w:adjustRightInd w:val="0"/>
        <w:snapToGrid w:val="0"/>
        <w:spacing w:before="321" w:line="223" w:lineRule="auto"/>
        <w:ind w:left="3814"/>
        <w:textAlignment w:val="baseline"/>
        <w:rPr>
          <w:rFonts w:ascii="仿宋" w:hAnsi="仿宋" w:eastAsia="仿宋" w:cs="仿宋"/>
          <w:spacing w:val="10"/>
          <w:sz w:val="28"/>
          <w:szCs w:val="28"/>
        </w:rPr>
      </w:pPr>
    </w:p>
    <w:p w14:paraId="7FBFAB7A">
      <w:pPr>
        <w:keepNext w:val="0"/>
        <w:keepLines w:val="0"/>
        <w:pageBreakBefore w:val="0"/>
        <w:widowControl w:val="0"/>
        <w:kinsoku w:val="0"/>
        <w:wordWrap w:val="0"/>
        <w:overflowPunct/>
        <w:topLinePunct w:val="0"/>
        <w:autoSpaceDE w:val="0"/>
        <w:autoSpaceDN w:val="0"/>
        <w:bidi w:val="0"/>
        <w:adjustRightInd w:val="0"/>
        <w:snapToGrid w:val="0"/>
        <w:jc w:val="right"/>
        <w:textAlignment w:val="baseline"/>
        <w:rPr>
          <w:rFonts w:hint="default" w:ascii="宋体" w:hAnsi="宋体" w:eastAsia="宋体" w:cs="宋体"/>
          <w:sz w:val="24"/>
          <w:szCs w:val="24"/>
          <w:lang w:val="en-US" w:eastAsia="zh-CN"/>
        </w:rPr>
      </w:pPr>
      <w:r>
        <w:rPr>
          <w:rFonts w:hint="eastAsia" w:ascii="宋体" w:hAnsi="宋体" w:eastAsia="宋体" w:cs="宋体"/>
          <w:sz w:val="24"/>
          <w:szCs w:val="24"/>
        </w:rPr>
        <w:t>负责人签名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p>
    <w:p w14:paraId="46E38FD1">
      <w:pPr>
        <w:keepNext w:val="0"/>
        <w:keepLines w:val="0"/>
        <w:pageBreakBefore w:val="0"/>
        <w:widowControl w:val="0"/>
        <w:kinsoku w:val="0"/>
        <w:wordWrap/>
        <w:overflowPunct/>
        <w:topLinePunct w:val="0"/>
        <w:autoSpaceDE w:val="0"/>
        <w:autoSpaceDN w:val="0"/>
        <w:bidi w:val="0"/>
        <w:adjustRightInd w:val="0"/>
        <w:snapToGrid w:val="0"/>
        <w:jc w:val="right"/>
        <w:textAlignment w:val="baseline"/>
        <w:rPr>
          <w:rFonts w:hint="eastAsia" w:ascii="宋体" w:hAnsi="宋体" w:eastAsia="宋体" w:cs="宋体"/>
          <w:sz w:val="24"/>
          <w:szCs w:val="24"/>
        </w:rPr>
      </w:pPr>
    </w:p>
    <w:p w14:paraId="64242202">
      <w:pPr>
        <w:keepNext w:val="0"/>
        <w:keepLines w:val="0"/>
        <w:pageBreakBefore w:val="0"/>
        <w:widowControl w:val="0"/>
        <w:kinsoku w:val="0"/>
        <w:wordWrap/>
        <w:overflowPunct/>
        <w:topLinePunct w:val="0"/>
        <w:autoSpaceDE w:val="0"/>
        <w:autoSpaceDN w:val="0"/>
        <w:bidi w:val="0"/>
        <w:adjustRightInd w:val="0"/>
        <w:snapToGrid w:val="0"/>
        <w:jc w:val="right"/>
        <w:textAlignment w:val="baseline"/>
        <w:rPr>
          <w:rFonts w:hint="eastAsia" w:ascii="宋体" w:hAnsi="宋体" w:eastAsia="宋体" w:cs="宋体"/>
          <w:sz w:val="24"/>
          <w:szCs w:val="24"/>
        </w:rPr>
      </w:pPr>
    </w:p>
    <w:p w14:paraId="5EA9C311">
      <w:pPr>
        <w:keepNext w:val="0"/>
        <w:keepLines w:val="0"/>
        <w:pageBreakBefore w:val="0"/>
        <w:widowControl w:val="0"/>
        <w:kinsoku w:val="0"/>
        <w:wordWrap/>
        <w:overflowPunct/>
        <w:topLinePunct w:val="0"/>
        <w:autoSpaceDE w:val="0"/>
        <w:autoSpaceDN w:val="0"/>
        <w:bidi w:val="0"/>
        <w:adjustRightInd w:val="0"/>
        <w:snapToGrid w:val="0"/>
        <w:jc w:val="right"/>
        <w:textAlignment w:val="baseline"/>
        <w:rPr>
          <w:rFonts w:hint="eastAsia" w:ascii="宋体" w:hAnsi="宋体" w:eastAsia="宋体" w:cs="宋体"/>
          <w:sz w:val="24"/>
          <w:szCs w:val="24"/>
        </w:rPr>
      </w:pPr>
    </w:p>
    <w:p w14:paraId="02C6E49A">
      <w:pPr>
        <w:keepNext w:val="0"/>
        <w:keepLines w:val="0"/>
        <w:pageBreakBefore w:val="0"/>
        <w:widowControl w:val="0"/>
        <w:kinsoku w:val="0"/>
        <w:wordWrap w:val="0"/>
        <w:overflowPunct/>
        <w:topLinePunct w:val="0"/>
        <w:autoSpaceDE w:val="0"/>
        <w:autoSpaceDN w:val="0"/>
        <w:bidi w:val="0"/>
        <w:adjustRightInd w:val="0"/>
        <w:snapToGrid w:val="0"/>
        <w:jc w:val="right"/>
        <w:textAlignment w:val="baseline"/>
        <w:rPr>
          <w:rFonts w:hint="default" w:ascii="宋体" w:hAnsi="宋体" w:eastAsia="宋体" w:cs="宋体"/>
          <w:sz w:val="24"/>
          <w:szCs w:val="24"/>
          <w:lang w:val="en-US" w:eastAsia="zh-CN"/>
        </w:rPr>
      </w:pPr>
      <w:r>
        <w:rPr>
          <w:rFonts w:hint="eastAsia" w:ascii="宋体" w:hAnsi="宋体" w:eastAsia="宋体" w:cs="宋体"/>
          <w:sz w:val="24"/>
          <w:szCs w:val="24"/>
        </w:rPr>
        <w:t>承办单位</w:t>
      </w:r>
      <w:r>
        <w:rPr>
          <w:rFonts w:hint="eastAsia" w:ascii="宋体" w:hAnsi="宋体" w:eastAsia="宋体" w:cs="宋体"/>
          <w:sz w:val="24"/>
          <w:szCs w:val="24"/>
          <w:lang w:eastAsia="zh-CN"/>
        </w:rPr>
        <w:t>（</w:t>
      </w:r>
      <w:r>
        <w:rPr>
          <w:rFonts w:hint="eastAsia" w:ascii="宋体" w:hAnsi="宋体" w:eastAsia="宋体" w:cs="宋体"/>
          <w:sz w:val="24"/>
          <w:szCs w:val="24"/>
        </w:rPr>
        <w:t>公章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p>
    <w:p w14:paraId="55DFEE2A">
      <w:pPr>
        <w:keepNext w:val="0"/>
        <w:keepLines w:val="0"/>
        <w:pageBreakBefore w:val="0"/>
        <w:widowControl w:val="0"/>
        <w:kinsoku w:val="0"/>
        <w:wordWrap/>
        <w:overflowPunct/>
        <w:topLinePunct w:val="0"/>
        <w:autoSpaceDE w:val="0"/>
        <w:autoSpaceDN w:val="0"/>
        <w:bidi w:val="0"/>
        <w:adjustRightInd w:val="0"/>
        <w:snapToGrid w:val="0"/>
        <w:jc w:val="right"/>
        <w:textAlignment w:val="baseline"/>
        <w:rPr>
          <w:rFonts w:hint="eastAsia" w:ascii="宋体" w:hAnsi="宋体" w:eastAsia="宋体" w:cs="宋体"/>
          <w:sz w:val="24"/>
          <w:szCs w:val="24"/>
        </w:rPr>
      </w:pPr>
    </w:p>
    <w:p w14:paraId="3A33D7E0">
      <w:pPr>
        <w:keepNext w:val="0"/>
        <w:keepLines w:val="0"/>
        <w:pageBreakBefore w:val="0"/>
        <w:widowControl w:val="0"/>
        <w:kinsoku w:val="0"/>
        <w:wordWrap/>
        <w:overflowPunct/>
        <w:topLinePunct w:val="0"/>
        <w:autoSpaceDE w:val="0"/>
        <w:autoSpaceDN w:val="0"/>
        <w:bidi w:val="0"/>
        <w:adjustRightInd w:val="0"/>
        <w:snapToGrid w:val="0"/>
        <w:jc w:val="right"/>
        <w:textAlignment w:val="baseline"/>
        <w:rPr>
          <w:rFonts w:hint="eastAsia" w:ascii="宋体" w:hAnsi="宋体" w:eastAsia="宋体" w:cs="宋体"/>
          <w:sz w:val="24"/>
          <w:szCs w:val="24"/>
        </w:rPr>
      </w:pPr>
    </w:p>
    <w:p w14:paraId="55A47EB5">
      <w:pPr>
        <w:keepNext w:val="0"/>
        <w:keepLines w:val="0"/>
        <w:pageBreakBefore w:val="0"/>
        <w:widowControl w:val="0"/>
        <w:kinsoku w:val="0"/>
        <w:wordWrap/>
        <w:overflowPunct/>
        <w:topLinePunct w:val="0"/>
        <w:autoSpaceDE w:val="0"/>
        <w:autoSpaceDN w:val="0"/>
        <w:bidi w:val="0"/>
        <w:adjustRightInd w:val="0"/>
        <w:snapToGrid w:val="0"/>
        <w:jc w:val="right"/>
        <w:textAlignment w:val="baseline"/>
        <w:rPr>
          <w:rFonts w:hint="eastAsia" w:ascii="宋体" w:hAnsi="宋体" w:eastAsia="宋体" w:cs="宋体"/>
          <w:sz w:val="24"/>
          <w:szCs w:val="24"/>
        </w:rPr>
      </w:pPr>
    </w:p>
    <w:p w14:paraId="5390D5B8">
      <w:pPr>
        <w:keepNext w:val="0"/>
        <w:keepLines w:val="0"/>
        <w:pageBreakBefore w:val="0"/>
        <w:widowControl w:val="0"/>
        <w:kinsoku w:val="0"/>
        <w:wordWrap/>
        <w:overflowPunct/>
        <w:topLinePunct w:val="0"/>
        <w:autoSpaceDE w:val="0"/>
        <w:autoSpaceDN w:val="0"/>
        <w:bidi w:val="0"/>
        <w:adjustRightInd w:val="0"/>
        <w:snapToGrid w:val="0"/>
        <w:jc w:val="right"/>
        <w:textAlignment w:val="baseline"/>
        <w:rPr>
          <w:rFonts w:hint="eastAsia" w:ascii="宋体" w:hAnsi="宋体" w:eastAsia="宋体" w:cs="宋体"/>
          <w:sz w:val="24"/>
          <w:szCs w:val="24"/>
        </w:rPr>
      </w:pPr>
      <w:r>
        <w:rPr>
          <w:rFonts w:hint="eastAsia" w:ascii="宋体" w:hAnsi="宋体" w:eastAsia="宋体" w:cs="宋体"/>
          <w:sz w:val="24"/>
          <w:szCs w:val="24"/>
        </w:rPr>
        <w:t>年   月   日</w:t>
      </w:r>
    </w:p>
    <w:p w14:paraId="7005304F">
      <w:pPr>
        <w:keepNext w:val="0"/>
        <w:keepLines w:val="0"/>
        <w:pageBreakBefore w:val="0"/>
        <w:widowControl w:val="0"/>
        <w:kinsoku w:val="0"/>
        <w:wordWrap/>
        <w:overflowPunct/>
        <w:topLinePunct w:val="0"/>
        <w:autoSpaceDE w:val="0"/>
        <w:autoSpaceDN w:val="0"/>
        <w:bidi w:val="0"/>
        <w:adjustRightInd w:val="0"/>
        <w:snapToGrid w:val="0"/>
        <w:jc w:val="right"/>
        <w:textAlignment w:val="baseline"/>
        <w:rPr>
          <w:rFonts w:hint="eastAsia" w:ascii="宋体" w:hAnsi="宋体" w:eastAsia="宋体" w:cs="宋体"/>
          <w:sz w:val="28"/>
          <w:szCs w:val="28"/>
        </w:rPr>
      </w:pPr>
    </w:p>
    <w:p w14:paraId="6CF840D8">
      <w:pPr>
        <w:keepNext w:val="0"/>
        <w:keepLines w:val="0"/>
        <w:pageBreakBefore w:val="0"/>
        <w:widowControl w:val="0"/>
        <w:kinsoku w:val="0"/>
        <w:wordWrap/>
        <w:overflowPunct/>
        <w:topLinePunct w:val="0"/>
        <w:autoSpaceDE w:val="0"/>
        <w:autoSpaceDN w:val="0"/>
        <w:bidi w:val="0"/>
        <w:adjustRightInd w:val="0"/>
        <w:snapToGrid w:val="0"/>
        <w:spacing w:before="91" w:line="222" w:lineRule="auto"/>
        <w:ind w:right="34"/>
        <w:jc w:val="right"/>
        <w:textAlignment w:val="baseline"/>
        <w:rPr>
          <w:rFonts w:ascii="仿宋" w:hAnsi="仿宋" w:eastAsia="仿宋" w:cs="仿宋"/>
          <w:sz w:val="28"/>
          <w:szCs w:val="28"/>
        </w:rPr>
      </w:pPr>
    </w:p>
    <w:sectPr>
      <w:pgSz w:w="11895" w:h="16845"/>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mZhMjgwOTA1ZjVlMTZlYzEwMGM0ZDNjNmY1MDc1NjMifQ=="/>
  </w:docVars>
  <w:rsids>
    <w:rsidRoot w:val="00000000"/>
    <w:rsid w:val="1F243862"/>
    <w:rsid w:val="20787893"/>
    <w:rsid w:val="9477C67E"/>
    <w:rsid w:val="EDF2D57F"/>
    <w:rsid w:val="EFF9073B"/>
    <w:rsid w:val="F7DFF69C"/>
    <w:rsid w:val="FF31076E"/>
    <w:rsid w:val="FFDB1B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697</Words>
  <Characters>710</Characters>
  <TotalTime>0</TotalTime>
  <ScaleCrop>false</ScaleCrop>
  <LinksUpToDate>false</LinksUpToDate>
  <CharactersWithSpaces>902</CharactersWithSpaces>
  <Application>WPS Office_6.10.1.8873_F1E327BC-269C-435d-A152-05C5408002CA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2023-09-04T19:21:00Z</dcterms:created>
  <dc:creator>92850</dc:creator>
  <cp:lastModifiedBy>lilei</cp:lastModifiedBy>
  <dcterms:modified xsi:type="dcterms:W3CDTF">2024-09-13T13:32:11Z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2023-09-04T11:24:07Z</vt:filetime>
  </property>
  <property fmtid="{D5CDD505-2E9C-101B-9397-08002B2CF9AE}" pid="4" name="KSOProductBuildVer">
    <vt:lpwstr>2052-6.10.1.8873</vt:lpwstr>
  </property>
  <property fmtid="{D5CDD505-2E9C-101B-9397-08002B2CF9AE}" pid="5" name="ICV">
    <vt:lpwstr>66C8A6B1D60B46A588F1EE766B6BBC4A_13</vt:lpwstr>
  </property>
</Properties>
</file>